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162B5" w14:textId="77777777" w:rsidR="00765B5A" w:rsidRPr="00765B5A" w:rsidRDefault="00765B5A" w:rsidP="00765B5A">
      <w:pPr>
        <w:rPr>
          <w:b/>
          <w:bCs/>
        </w:rPr>
      </w:pPr>
      <w:r w:rsidRPr="00765B5A">
        <w:rPr>
          <w:b/>
          <w:bCs/>
        </w:rPr>
        <w:t>Terms and Conditions</w:t>
      </w:r>
    </w:p>
    <w:p w14:paraId="4D949D68" w14:textId="77777777" w:rsidR="00765B5A" w:rsidRPr="00765B5A" w:rsidRDefault="00765B5A" w:rsidP="00765B5A">
      <w:pPr>
        <w:rPr>
          <w:b/>
          <w:bCs/>
        </w:rPr>
      </w:pPr>
      <w:r w:rsidRPr="00765B5A">
        <w:rPr>
          <w:b/>
          <w:bCs/>
        </w:rPr>
        <w:t>1. Introduction</w:t>
      </w:r>
    </w:p>
    <w:p w14:paraId="59678EF3" w14:textId="0450DE7F" w:rsidR="00765B5A" w:rsidRPr="00765B5A" w:rsidRDefault="00765B5A" w:rsidP="00765B5A">
      <w:r w:rsidRPr="00765B5A">
        <w:t xml:space="preserve">Welcome to </w:t>
      </w:r>
      <w:r>
        <w:t>Idaho Sky Services</w:t>
      </w:r>
      <w:r w:rsidRPr="00765B5A">
        <w:t>. These Terms and Conditions outline the rules and regulations for the use of our in-home care services.</w:t>
      </w:r>
    </w:p>
    <w:p w14:paraId="74E3D6E4" w14:textId="77777777" w:rsidR="00765B5A" w:rsidRPr="00765B5A" w:rsidRDefault="00765B5A" w:rsidP="00765B5A">
      <w:pPr>
        <w:rPr>
          <w:b/>
          <w:bCs/>
        </w:rPr>
      </w:pPr>
      <w:r w:rsidRPr="00765B5A">
        <w:rPr>
          <w:b/>
          <w:bCs/>
        </w:rPr>
        <w:t>2. Services Provided</w:t>
      </w:r>
    </w:p>
    <w:p w14:paraId="63B7E821" w14:textId="667542D3" w:rsidR="00765B5A" w:rsidRPr="00765B5A" w:rsidRDefault="00765B5A" w:rsidP="00765B5A">
      <w:r>
        <w:t>Idaho Sky Services</w:t>
      </w:r>
      <w:r w:rsidRPr="00765B5A">
        <w:t xml:space="preserve"> offers non-medical in-home care services, including but not limited to personal care, companionship, meal preparation, housekeeping, and transportation. All services are tailored to meet the unique needs of each client.</w:t>
      </w:r>
    </w:p>
    <w:p w14:paraId="21512B35" w14:textId="77777777" w:rsidR="00765B5A" w:rsidRPr="00765B5A" w:rsidRDefault="00765B5A" w:rsidP="00765B5A">
      <w:pPr>
        <w:rPr>
          <w:b/>
          <w:bCs/>
        </w:rPr>
      </w:pPr>
      <w:r w:rsidRPr="00765B5A">
        <w:rPr>
          <w:b/>
          <w:bCs/>
        </w:rPr>
        <w:t>3. Service Agreements</w:t>
      </w:r>
    </w:p>
    <w:p w14:paraId="41F35557" w14:textId="77777777" w:rsidR="00765B5A" w:rsidRPr="00765B5A" w:rsidRDefault="00765B5A" w:rsidP="00765B5A">
      <w:r w:rsidRPr="00765B5A">
        <w:t>Before services commence, a detailed care plan will be developed in consultation with the client and/or their family. This plan will outline the services to be provided, the schedule, and the associated costs. Both parties must agree to and sign the service agreement.</w:t>
      </w:r>
    </w:p>
    <w:p w14:paraId="2F1DB037" w14:textId="77777777" w:rsidR="00765B5A" w:rsidRPr="00765B5A" w:rsidRDefault="00765B5A" w:rsidP="00765B5A">
      <w:pPr>
        <w:rPr>
          <w:b/>
          <w:bCs/>
        </w:rPr>
      </w:pPr>
      <w:r w:rsidRPr="00765B5A">
        <w:rPr>
          <w:b/>
          <w:bCs/>
        </w:rPr>
        <w:t>4. Client Responsibilities</w:t>
      </w:r>
    </w:p>
    <w:p w14:paraId="20FDFE02" w14:textId="77777777" w:rsidR="00765B5A" w:rsidRPr="00765B5A" w:rsidRDefault="00765B5A" w:rsidP="00765B5A">
      <w:r w:rsidRPr="00765B5A">
        <w:t>Clients are expected to provide a safe and suitable environment for the delivery of care services. This includes ensuring access to necessary facilities and equipment, as well as providing accurate and up-to-date information regarding their health and care needs.</w:t>
      </w:r>
    </w:p>
    <w:p w14:paraId="4B0645E7" w14:textId="77777777" w:rsidR="00765B5A" w:rsidRPr="00765B5A" w:rsidRDefault="00765B5A" w:rsidP="00765B5A">
      <w:pPr>
        <w:rPr>
          <w:b/>
          <w:bCs/>
        </w:rPr>
      </w:pPr>
      <w:r w:rsidRPr="00765B5A">
        <w:rPr>
          <w:b/>
          <w:bCs/>
        </w:rPr>
        <w:t>5. Billing and Payment</w:t>
      </w:r>
    </w:p>
    <w:p w14:paraId="4AB48B14" w14:textId="63A664EA" w:rsidR="00765B5A" w:rsidRPr="00765B5A" w:rsidRDefault="00765B5A" w:rsidP="00765B5A">
      <w:r w:rsidRPr="00765B5A">
        <w:t xml:space="preserve">Clients will be billed on a [weekly/monthly] basis for the services provided. Payment is due within </w:t>
      </w:r>
      <w:r>
        <w:t>30</w:t>
      </w:r>
      <w:r w:rsidRPr="00765B5A">
        <w:t xml:space="preserve"> days of the invoice date. Late payments may incur additional fees. Payment methods accepted include </w:t>
      </w:r>
      <w:r>
        <w:t>Check, Draft, Cash, VA Payment, PayPal, Square</w:t>
      </w:r>
    </w:p>
    <w:p w14:paraId="0B486825" w14:textId="77777777" w:rsidR="00765B5A" w:rsidRPr="00765B5A" w:rsidRDefault="00765B5A" w:rsidP="00765B5A">
      <w:pPr>
        <w:rPr>
          <w:b/>
          <w:bCs/>
        </w:rPr>
      </w:pPr>
      <w:r w:rsidRPr="00765B5A">
        <w:rPr>
          <w:b/>
          <w:bCs/>
        </w:rPr>
        <w:t>6. Cancellations and Refunds</w:t>
      </w:r>
    </w:p>
    <w:p w14:paraId="73CFF9CD" w14:textId="561E3182" w:rsidR="00765B5A" w:rsidRPr="00765B5A" w:rsidRDefault="00765B5A" w:rsidP="00765B5A">
      <w:r w:rsidRPr="00765B5A">
        <w:t xml:space="preserve">Clients may cancel services with </w:t>
      </w:r>
      <w:r>
        <w:t>48</w:t>
      </w:r>
      <w:r w:rsidRPr="00765B5A">
        <w:t xml:space="preserve"> hours' notice. Cancellations made within this period will not incur charges. For cancellations with less notice, a cancellation fee may apply. Refunds will be handled on a case-by-case basis.</w:t>
      </w:r>
    </w:p>
    <w:p w14:paraId="0CAF2DAE" w14:textId="77777777" w:rsidR="00765B5A" w:rsidRPr="00765B5A" w:rsidRDefault="00765B5A" w:rsidP="00765B5A">
      <w:pPr>
        <w:rPr>
          <w:b/>
          <w:bCs/>
        </w:rPr>
      </w:pPr>
      <w:r w:rsidRPr="00765B5A">
        <w:rPr>
          <w:b/>
          <w:bCs/>
        </w:rPr>
        <w:t>7. Confidentiality</w:t>
      </w:r>
    </w:p>
    <w:p w14:paraId="37781798" w14:textId="77777777" w:rsidR="00765B5A" w:rsidRPr="00765B5A" w:rsidRDefault="00765B5A" w:rsidP="00765B5A">
      <w:r w:rsidRPr="00765B5A">
        <w:t>We respect the privacy of our clients and are committed to protecting their personal information. All client information will be kept confidential and used solely for the purpose of providing care services.</w:t>
      </w:r>
    </w:p>
    <w:p w14:paraId="152E0294" w14:textId="77777777" w:rsidR="00765B5A" w:rsidRPr="00765B5A" w:rsidRDefault="00765B5A" w:rsidP="00765B5A">
      <w:pPr>
        <w:rPr>
          <w:b/>
          <w:bCs/>
        </w:rPr>
      </w:pPr>
      <w:r w:rsidRPr="00765B5A">
        <w:rPr>
          <w:b/>
          <w:bCs/>
        </w:rPr>
        <w:t>8. Liability</w:t>
      </w:r>
    </w:p>
    <w:p w14:paraId="2125B1DF" w14:textId="57A28945" w:rsidR="00765B5A" w:rsidRPr="00765B5A" w:rsidRDefault="00765B5A" w:rsidP="00765B5A">
      <w:r w:rsidRPr="00765B5A">
        <w:t xml:space="preserve">While we strive to provide the highest standard of care, </w:t>
      </w:r>
      <w:r>
        <w:t>Idaho Sky Services</w:t>
      </w:r>
      <w:r w:rsidRPr="00765B5A">
        <w:t xml:space="preserve"> is not liable for any loss, injury, or damage sustained during the provision of services, except in cases of gross negligence or willful misconduct.</w:t>
      </w:r>
    </w:p>
    <w:p w14:paraId="3E258424" w14:textId="77777777" w:rsidR="00765B5A" w:rsidRPr="00765B5A" w:rsidRDefault="00765B5A" w:rsidP="00765B5A">
      <w:pPr>
        <w:rPr>
          <w:b/>
          <w:bCs/>
        </w:rPr>
      </w:pPr>
      <w:r w:rsidRPr="00765B5A">
        <w:rPr>
          <w:b/>
          <w:bCs/>
        </w:rPr>
        <w:t>9. Termination of Services</w:t>
      </w:r>
    </w:p>
    <w:p w14:paraId="404B2189" w14:textId="5A37B1AF" w:rsidR="00765B5A" w:rsidRPr="00765B5A" w:rsidRDefault="00765B5A" w:rsidP="00765B5A">
      <w:r w:rsidRPr="00765B5A">
        <w:t xml:space="preserve">Either party may terminate the service agreement with </w:t>
      </w:r>
      <w:r>
        <w:t>30</w:t>
      </w:r>
      <w:r w:rsidRPr="00765B5A">
        <w:t xml:space="preserve"> days' notice. Upon termination, any outstanding payments must be settled in full.</w:t>
      </w:r>
    </w:p>
    <w:p w14:paraId="1D52510D" w14:textId="77777777" w:rsidR="00765B5A" w:rsidRPr="00765B5A" w:rsidRDefault="00765B5A" w:rsidP="00765B5A">
      <w:pPr>
        <w:rPr>
          <w:b/>
          <w:bCs/>
        </w:rPr>
      </w:pPr>
      <w:r w:rsidRPr="00765B5A">
        <w:rPr>
          <w:b/>
          <w:bCs/>
        </w:rPr>
        <w:lastRenderedPageBreak/>
        <w:t>10. Governing Law</w:t>
      </w:r>
    </w:p>
    <w:p w14:paraId="79FC0FC0" w14:textId="64277590" w:rsidR="00765B5A" w:rsidRPr="00765B5A" w:rsidRDefault="00765B5A" w:rsidP="00765B5A">
      <w:r w:rsidRPr="00765B5A">
        <w:t xml:space="preserve">These Terms and Conditions are governed by the laws of the state of </w:t>
      </w:r>
      <w:r>
        <w:t>Idaho</w:t>
      </w:r>
      <w:r w:rsidRPr="00765B5A">
        <w:t xml:space="preserve">. Any disputes arising from these terms will be resolved in accordance with the laws of </w:t>
      </w:r>
      <w:r>
        <w:t>Idaho.</w:t>
      </w:r>
    </w:p>
    <w:p w14:paraId="55F52326" w14:textId="77777777" w:rsidR="00765B5A" w:rsidRPr="00765B5A" w:rsidRDefault="00765B5A" w:rsidP="00765B5A">
      <w:pPr>
        <w:rPr>
          <w:b/>
          <w:bCs/>
        </w:rPr>
      </w:pPr>
      <w:r w:rsidRPr="00765B5A">
        <w:rPr>
          <w:b/>
          <w:bCs/>
        </w:rPr>
        <w:t>11. Changes to Terms</w:t>
      </w:r>
    </w:p>
    <w:p w14:paraId="38523FF2" w14:textId="69D1C7B1" w:rsidR="00765B5A" w:rsidRPr="00765B5A" w:rsidRDefault="00765B5A" w:rsidP="00765B5A">
      <w:r>
        <w:t>Idaho Sky Services</w:t>
      </w:r>
      <w:r w:rsidRPr="00765B5A">
        <w:t xml:space="preserve"> reserves the right to update or modify these Terms and Conditions at any time. Clients will be notified of any changes, and continued use of services constitutes acceptance of the updated terms.</w:t>
      </w:r>
    </w:p>
    <w:p w14:paraId="674C4699" w14:textId="77777777" w:rsidR="00E2386B" w:rsidRDefault="00E2386B"/>
    <w:sectPr w:rsidR="00E23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5A"/>
    <w:rsid w:val="00031F9B"/>
    <w:rsid w:val="003B6081"/>
    <w:rsid w:val="00481AA6"/>
    <w:rsid w:val="00765B5A"/>
    <w:rsid w:val="00B44AA9"/>
    <w:rsid w:val="00E2386B"/>
    <w:rsid w:val="00E508C2"/>
    <w:rsid w:val="00E54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925A6"/>
  <w14:defaultImageDpi w14:val="330"/>
  <w15:chartTrackingRefBased/>
  <w15:docId w15:val="{AD627BC7-EBC7-4B58-B1B8-CE5B2820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lackandGrayStyleCustom1">
    <w:name w:val="Black and Gray Style Custom 1"/>
    <w:basedOn w:val="TableNormal"/>
    <w:uiPriority w:val="99"/>
    <w:rsid w:val="00481AA6"/>
    <w:pPr>
      <w:spacing w:after="0" w:line="240" w:lineRule="auto"/>
    </w:pPr>
    <w:tblPr/>
  </w:style>
  <w:style w:type="paragraph" w:customStyle="1" w:styleId="AerialRound14-Heading">
    <w:name w:val="Aerial Round 14 - Heading"/>
    <w:basedOn w:val="Normal"/>
    <w:link w:val="AerialRound14-HeadingChar"/>
    <w:qFormat/>
    <w:rsid w:val="00031F9B"/>
    <w:pPr>
      <w:spacing w:before="120" w:after="120"/>
    </w:pPr>
    <w:rPr>
      <w:rFonts w:ascii="Arial Rounded MT Bold" w:hAnsi="Arial Rounded MT Bold"/>
      <w:sz w:val="28"/>
      <w:szCs w:val="28"/>
    </w:rPr>
  </w:style>
  <w:style w:type="character" w:customStyle="1" w:styleId="AerialRound14-HeadingChar">
    <w:name w:val="Aerial Round 14 - Heading Char"/>
    <w:basedOn w:val="DefaultParagraphFont"/>
    <w:link w:val="AerialRound14-Heading"/>
    <w:rsid w:val="00031F9B"/>
    <w:rPr>
      <w:rFonts w:ascii="Arial Rounded MT Bold" w:hAnsi="Arial Rounded MT Bol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4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Moseley</dc:creator>
  <cp:keywords/>
  <dc:description/>
  <cp:lastModifiedBy>Mark Moseley</cp:lastModifiedBy>
  <cp:revision>1</cp:revision>
  <dcterms:created xsi:type="dcterms:W3CDTF">2024-09-03T01:08:00Z</dcterms:created>
  <dcterms:modified xsi:type="dcterms:W3CDTF">2024-09-03T01:11:00Z</dcterms:modified>
</cp:coreProperties>
</file>